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536932" cy="1381125"/>
                  <wp:effectExtent l="19050" t="0" r="6118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49" cy="139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275B4F" w:rsidRPr="004E25C1" w:rsidRDefault="00275B4F" w:rsidP="00601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601E8A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практичної психології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A0029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8160" cy="1592580"/>
                  <wp:effectExtent l="19050" t="0" r="2540" b="0"/>
                  <wp:docPr id="2" name="Рисунок 1" descr="КАФ-ПСИХ-чб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-ПСИХ-чб-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601E8A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ОСНОВИ ПСИХОКОРЕКЦІЇ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3006" w:type="dxa"/>
            <w:vAlign w:val="center"/>
          </w:tcPr>
          <w:p w:rsidR="00275B4F" w:rsidRPr="004E25C1" w:rsidRDefault="00E22BB5" w:rsidP="00AC1D3C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2141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 w:val="restart"/>
          </w:tcPr>
          <w:p w:rsidR="004C7AA9" w:rsidRPr="004C7AA9" w:rsidRDefault="00275B4F" w:rsidP="004C7AA9">
            <w:pPr>
              <w:pStyle w:val="a9"/>
              <w:ind w:firstLine="709"/>
              <w:jc w:val="both"/>
              <w:rPr>
                <w:sz w:val="24"/>
                <w:szCs w:val="24"/>
              </w:rPr>
            </w:pPr>
            <w:r w:rsidRPr="004E25C1">
              <w:rPr>
                <w:b/>
                <w:sz w:val="28"/>
                <w:szCs w:val="28"/>
              </w:rPr>
              <w:t xml:space="preserve">Анотація: </w:t>
            </w:r>
            <w:r w:rsidR="004C7AA9" w:rsidRPr="004C7AA9">
              <w:rPr>
                <w:sz w:val="24"/>
                <w:szCs w:val="24"/>
              </w:rPr>
              <w:t>Програму навчальної дисципліни «Основи психокорекції» для студентів спеціальності 053 «Психологія» бакалаврського рівня розроблено з урахуванням сучасних тенденцій в умовах формування нових соціально-економічних відносин у суспільстві. Змістовно програма спрямована на здобуття здобувачами вищої освіти знань у галузі теорії та практики психокорекційної роботи. Складові програми навчальної дисципліни забезпечують набуття студентами достатніх знань, створюють базу для подальшого поглиблення професійної компетентності психолога.</w:t>
            </w:r>
          </w:p>
          <w:p w:rsidR="004C7AA9" w:rsidRPr="004C7AA9" w:rsidRDefault="004C7AA9" w:rsidP="004C7AA9">
            <w:pPr>
              <w:pStyle w:val="Default"/>
              <w:ind w:firstLine="709"/>
              <w:jc w:val="both"/>
              <w:rPr>
                <w:lang w:val="uk-UA"/>
              </w:rPr>
            </w:pPr>
            <w:r w:rsidRPr="004C7AA9">
              <w:rPr>
                <w:lang w:val="uk-UA"/>
              </w:rPr>
              <w:t xml:space="preserve">Дисципліна «Основи психокорекції» сприяє здобуттю таких компетентностей: </w:t>
            </w:r>
            <w:r w:rsidRPr="004C7AA9">
              <w:rPr>
                <w:color w:val="auto"/>
                <w:lang w:val="uk-UA"/>
              </w:rPr>
              <w:t>здатність застосовувати знання у практичних ситуаціях, знання та розуміння предметної області та розуміння професійної діяльності, здатність приймати обґрунтовані рішення, здатність генерувати нові ідеї (креативність), н</w:t>
            </w:r>
            <w:r w:rsidRPr="004C7AA9">
              <w:rPr>
                <w:lang w:val="uk-UA"/>
              </w:rPr>
              <w:t xml:space="preserve">авички міжособистісної взаємодії, </w:t>
            </w:r>
            <w:r w:rsidRPr="004C7AA9">
              <w:rPr>
                <w:color w:val="auto"/>
                <w:lang w:val="uk-UA"/>
              </w:rPr>
              <w:t>здатність до розуміння природи поведінки, діяльності та вчинків, здатність самостійно збирати та критично опрацьовувати, аналізувати та узагальнювати психологічну інформацію з різних джерел, здатність використовувати валідний і надійний психодіагностичний інструментарій, з</w:t>
            </w:r>
            <w:r w:rsidRPr="004C7AA9">
              <w:rPr>
                <w:lang w:val="uk-UA"/>
              </w:rPr>
              <w:t>датність до розроблення та реалізації психологічної корекції в залежності від потреб індивідів та груп.</w:t>
            </w:r>
          </w:p>
          <w:p w:rsidR="004C7AA9" w:rsidRPr="004C7AA9" w:rsidRDefault="004C7AA9" w:rsidP="004C7AA9">
            <w:pPr>
              <w:pStyle w:val="Default"/>
              <w:ind w:firstLine="709"/>
              <w:jc w:val="both"/>
              <w:rPr>
                <w:color w:val="auto"/>
                <w:lang w:val="uk-UA"/>
              </w:rPr>
            </w:pPr>
            <w:r w:rsidRPr="004C7AA9">
              <w:rPr>
                <w:lang w:val="uk-UA"/>
              </w:rPr>
              <w:t>Оволодіння цією дисципліною допомагає оформити самостійну світоглядну позицію завдяки змістовній зміні відношення до даних досвіду, запобіганню передчасним виводам та помилкам у практичній психологічній роботі, яке є наслідком досвіду самостійного створення психокорекційної програми та проведення психокорекційної роботи, та можливістю представити їх у науковому вигляді на конференціях, конкурсах, олімпіадах. Це підвищує конкурентоспроможність фахівця у сучасному світі, надає перспективу подальшій кар’єрі, а також надає підґрунтя проведенню подальших досліджень та захисту бакалаврської випускної роботи</w:t>
            </w:r>
          </w:p>
          <w:p w:rsidR="004C7AA9" w:rsidRPr="004C7AA9" w:rsidRDefault="004C7AA9" w:rsidP="004C7AA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націлена на</w:t>
            </w:r>
            <w:r w:rsidRPr="004C7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знань з основних напрямів індивідуальної та групової психокорекційної роботи психолога, умінь розробляти та проводити психокорекційні заходи індивідуально та в групі у роботі практичного психолога, оволодіння </w:t>
            </w:r>
            <w:r w:rsidRPr="004C7AA9">
              <w:rPr>
                <w:rFonts w:ascii="Times New Roman" w:hAnsi="Times New Roman" w:cs="Times New Roman"/>
                <w:sz w:val="24"/>
                <w:szCs w:val="24"/>
              </w:rPr>
              <w:t>сучасними підходами до формування змін у поведінці та психіці людини, різними стратегіями та методами впливу на ці зміни, конкретними методами та закономірностями впливу на поведінку тих, хто потребує змін.</w:t>
            </w:r>
          </w:p>
          <w:p w:rsidR="00275B4F" w:rsidRPr="004E25C1" w:rsidRDefault="00275B4F" w:rsidP="00AC1D3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BD5D16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Казарова</w:t>
            </w:r>
            <w:proofErr w:type="spellEnd"/>
            <w:r w:rsidR="007A0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Ганна</w:t>
            </w:r>
            <w:r w:rsidR="007A0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Миколаї</w:t>
            </w:r>
            <w:r w:rsidR="00275B4F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вна</w:t>
            </w:r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п</w:t>
            </w:r>
            <w:r w:rsidR="00BD5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гічних наук, доцент</w:t>
            </w:r>
          </w:p>
          <w:p w:rsidR="00BD5D16" w:rsidRDefault="00275B4F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Профайл викладача: </w:t>
            </w:r>
            <w:hyperlink r:id="rId8" w:history="1">
              <w:r w:rsidR="00BD5D16" w:rsidRPr="00E231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https://do.uipa.edu.ua/my/</w:t>
              </w:r>
            </w:hyperlink>
          </w:p>
          <w:p w:rsidR="00C23ED1" w:rsidRPr="004E25C1" w:rsidRDefault="00C23ED1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7A0029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proofErr w:type="spellEnd"/>
          </w:p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–Змішаний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(blended)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4E25C1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кредити)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4E25C1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Структура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 – 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Практичні заняття – 2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Самостійна робота – 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23ED1" w:rsidRPr="004E25C1" w:rsidRDefault="00C23ED1" w:rsidP="00AC1D3C">
            <w:pPr>
              <w:rPr>
                <w:sz w:val="18"/>
                <w:highlight w:val="yellow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94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 / Курсова робота</w:t>
            </w:r>
          </w:p>
          <w:p w:rsidR="00C23ED1" w:rsidRDefault="00C23ED1" w:rsidP="00AC1D3C">
            <w:pPr>
              <w:rPr>
                <w:sz w:val="1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</w:p>
          <w:p w:rsidR="009460AA" w:rsidRDefault="009460AA" w:rsidP="00AC1D3C">
            <w:pPr>
              <w:rPr>
                <w:sz w:val="18"/>
                <w:lang w:val="uk-UA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Сторінка дисципліни в системі дистанційної освіти УІПА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E01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https://do.uipa.edu.ua/course/view.php?id=2081</w:t>
            </w:r>
          </w:p>
          <w:p w:rsidR="00B46C90" w:rsidRPr="004E25C1" w:rsidRDefault="00B46C90" w:rsidP="00B46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DE"/>
    <w:rsid w:val="0006087C"/>
    <w:rsid w:val="000E4CA3"/>
    <w:rsid w:val="001C0C1B"/>
    <w:rsid w:val="00275B4F"/>
    <w:rsid w:val="003537B5"/>
    <w:rsid w:val="00497E41"/>
    <w:rsid w:val="004C7AA9"/>
    <w:rsid w:val="004E25C1"/>
    <w:rsid w:val="005B38DE"/>
    <w:rsid w:val="005B7230"/>
    <w:rsid w:val="00601E8A"/>
    <w:rsid w:val="006230A8"/>
    <w:rsid w:val="006F458C"/>
    <w:rsid w:val="007A0029"/>
    <w:rsid w:val="00805D21"/>
    <w:rsid w:val="0089205B"/>
    <w:rsid w:val="009460AA"/>
    <w:rsid w:val="009E3580"/>
    <w:rsid w:val="00A61F09"/>
    <w:rsid w:val="00AC1D3C"/>
    <w:rsid w:val="00B46C90"/>
    <w:rsid w:val="00BD5D16"/>
    <w:rsid w:val="00C23ED1"/>
    <w:rsid w:val="00C62F0F"/>
    <w:rsid w:val="00D44EB4"/>
    <w:rsid w:val="00DB68E1"/>
    <w:rsid w:val="00DF74D4"/>
    <w:rsid w:val="00E22BB5"/>
    <w:rsid w:val="00F2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4C7AA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7AA9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paragraph" w:customStyle="1" w:styleId="Default">
    <w:name w:val="Default"/>
    <w:rsid w:val="004C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ipa.edu.ua/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2024-01-24T14:54:00Z</cp:lastPrinted>
  <dcterms:created xsi:type="dcterms:W3CDTF">2024-01-25T12:16:00Z</dcterms:created>
  <dcterms:modified xsi:type="dcterms:W3CDTF">2024-01-25T15:41:00Z</dcterms:modified>
</cp:coreProperties>
</file>