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06"/>
        <w:gridCol w:w="9882"/>
        <w:gridCol w:w="3032"/>
      </w:tblGrid>
      <w:tr w:rsidR="00275B4F" w:rsidRPr="004E25C1" w:rsidTr="00C23ED1">
        <w:tc>
          <w:tcPr>
            <w:tcW w:w="3006" w:type="dxa"/>
            <w:vMerge w:val="restart"/>
            <w:tcBorders>
              <w:right w:val="single" w:sz="4" w:space="0" w:color="auto"/>
            </w:tcBorders>
          </w:tcPr>
          <w:p w:rsidR="00275B4F" w:rsidRPr="004E25C1" w:rsidRDefault="00C23ED1" w:rsidP="00AC1D3C">
            <w:pPr>
              <w:jc w:val="center"/>
              <w:rPr>
                <w:lang w:val="uk-UA"/>
              </w:rPr>
            </w:pPr>
            <w:r w:rsidRPr="004E25C1">
              <w:rPr>
                <w:noProof/>
                <w:lang w:eastAsia="ru-RU"/>
              </w:rPr>
              <w:drawing>
                <wp:inline distT="0" distB="0" distL="0" distR="0">
                  <wp:extent cx="1260553" cy="1132764"/>
                  <wp:effectExtent l="19050" t="0" r="0" b="0"/>
                  <wp:docPr id="7" name="Рисунок 4" descr="http://fl.uipa.edu.ua/wp-content/uploads/2020/02/cropped-uip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l.uipa.edu.ua/wp-content/uploads/2020/02/cropped-uip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76" cy="1137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ED1" w:rsidRPr="004E25C1" w:rsidRDefault="00C23ED1" w:rsidP="00AC1D3C">
            <w:pPr>
              <w:jc w:val="center"/>
              <w:rPr>
                <w:lang w:val="uk-UA"/>
              </w:rPr>
            </w:pPr>
          </w:p>
        </w:tc>
        <w:tc>
          <w:tcPr>
            <w:tcW w:w="9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B4F" w:rsidRPr="004E25C1" w:rsidRDefault="00275B4F" w:rsidP="00AC1D3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УКРАЇНСЬКА ІНЖЕНЕРНО-ПЕДАГОГІЧНА АКАДЕМІЯ</w:t>
            </w:r>
          </w:p>
          <w:p w:rsidR="00C23ED1" w:rsidRPr="004E25C1" w:rsidRDefault="00275B4F" w:rsidP="00BC777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  <w:t xml:space="preserve">Кафедра </w:t>
            </w:r>
            <w:r w:rsidR="00BC7772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  <w:t>прикладної психології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</w:tcPr>
          <w:p w:rsidR="00275B4F" w:rsidRPr="004E25C1" w:rsidRDefault="00725F6F" w:rsidP="00AC1D3C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7865" cy="1147004"/>
                  <wp:effectExtent l="0" t="0" r="0" b="0"/>
                  <wp:docPr id="1" name="Рисунок 1" descr="C:\Users\1232\Desktop\0-02-05-02089b005c709644ed3d8bf1789a3b99c40f6038bd125f34f2a5863dbc72849f_19dcb12271af2b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2\Desktop\0-02-05-02089b005c709644ed3d8bf1789a3b99c40f6038bd125f34f2a5863dbc72849f_19dcb12271af2b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174" cy="114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ED1" w:rsidRPr="004E25C1" w:rsidRDefault="00C23ED1" w:rsidP="00725F6F">
            <w:pPr>
              <w:rPr>
                <w:lang w:val="uk-UA"/>
              </w:rPr>
            </w:pPr>
          </w:p>
        </w:tc>
      </w:tr>
      <w:tr w:rsidR="00275B4F" w:rsidRPr="004E25C1" w:rsidTr="00C23ED1">
        <w:tc>
          <w:tcPr>
            <w:tcW w:w="3006" w:type="dxa"/>
            <w:vMerge/>
            <w:tcBorders>
              <w:right w:val="single" w:sz="4" w:space="0" w:color="auto"/>
            </w:tcBorders>
          </w:tcPr>
          <w:p w:rsidR="00275B4F" w:rsidRPr="004E25C1" w:rsidRDefault="00275B4F" w:rsidP="00AC1D3C">
            <w:pPr>
              <w:jc w:val="center"/>
              <w:rPr>
                <w:lang w:val="uk-UA"/>
              </w:rPr>
            </w:pPr>
          </w:p>
        </w:tc>
        <w:tc>
          <w:tcPr>
            <w:tcW w:w="9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D1" w:rsidRPr="004E25C1" w:rsidRDefault="00055BA4" w:rsidP="00055B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ОСНОВИ ПОВЕДІНКОВОЇ ТЕРАПІЇ</w:t>
            </w:r>
          </w:p>
        </w:tc>
        <w:tc>
          <w:tcPr>
            <w:tcW w:w="3032" w:type="dxa"/>
            <w:vMerge/>
            <w:tcBorders>
              <w:left w:val="single" w:sz="4" w:space="0" w:color="auto"/>
            </w:tcBorders>
          </w:tcPr>
          <w:p w:rsidR="00275B4F" w:rsidRPr="004E25C1" w:rsidRDefault="00275B4F" w:rsidP="00AC1D3C">
            <w:pPr>
              <w:jc w:val="center"/>
              <w:rPr>
                <w:lang w:val="uk-UA"/>
              </w:rPr>
            </w:pPr>
          </w:p>
        </w:tc>
      </w:tr>
      <w:tr w:rsidR="00275B4F" w:rsidRPr="00F241F9" w:rsidTr="00275B4F">
        <w:trPr>
          <w:trHeight w:val="826"/>
        </w:trPr>
        <w:tc>
          <w:tcPr>
            <w:tcW w:w="3006" w:type="dxa"/>
            <w:vAlign w:val="center"/>
          </w:tcPr>
          <w:p w:rsidR="00C23ED1" w:rsidRPr="004E25C1" w:rsidRDefault="00C23ED1" w:rsidP="005671CA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14" w:type="dxa"/>
            <w:gridSpan w:val="2"/>
            <w:vMerge w:val="restart"/>
          </w:tcPr>
          <w:p w:rsidR="00223EB6" w:rsidRDefault="00275B4F" w:rsidP="00503F48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50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Анотація: </w:t>
            </w:r>
            <w:r w:rsidR="00F241F9" w:rsidRPr="00F24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241F9" w:rsidRPr="00F24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етою ви</w:t>
            </w:r>
            <w:r w:rsidR="00F241F9" w:rsidRPr="00F24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кладання навчальної дисципліни </w:t>
            </w:r>
            <w:r w:rsidR="00F241F9" w:rsidRPr="00F24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підготовка спеціалістів, що володіють знаннями, вміннями й навичками когнітивно-поведінкової діагностики, концептуалізації випадку та технік </w:t>
            </w:r>
            <w:proofErr w:type="spellStart"/>
            <w:r w:rsidR="00F241F9" w:rsidRPr="00F24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когнітивноповедінкового</w:t>
            </w:r>
            <w:proofErr w:type="spellEnd"/>
            <w:r w:rsidR="00F241F9" w:rsidRPr="00F24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втручання в обсязі, який є необхідним для того, щоб: здійснювати когнітивну концептуалізацію; структурувати першу терапевтичну сесію; здійснювати терапевтичні впливи у визначенні автоматичних думок, емоцій, </w:t>
            </w:r>
            <w:proofErr w:type="spellStart"/>
            <w:r w:rsidR="00F241F9" w:rsidRPr="00F24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проміжкових</w:t>
            </w:r>
            <w:proofErr w:type="spellEnd"/>
            <w:r w:rsidR="00F241F9" w:rsidRPr="00F24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уявлень та глибинних переконань; складати план проведення сесій та досягнення цілей; встановлювати і вирішувати труднощі терапії. </w:t>
            </w:r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>студенті</w:t>
            </w:r>
            <w:proofErr w:type="gramStart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>дусі</w:t>
            </w:r>
            <w:proofErr w:type="spellEnd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>загальнолюдських</w:t>
            </w:r>
            <w:proofErr w:type="spellEnd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>деонтологічних</w:t>
            </w:r>
            <w:proofErr w:type="spellEnd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proofErr w:type="gramEnd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>терапевтичної</w:t>
            </w:r>
            <w:proofErr w:type="spellEnd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практики, </w:t>
            </w:r>
            <w:proofErr w:type="spellStart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>етики</w:t>
            </w:r>
            <w:proofErr w:type="spellEnd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>психологічного</w:t>
            </w:r>
            <w:proofErr w:type="spellEnd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>консультування</w:t>
            </w:r>
            <w:proofErr w:type="spellEnd"/>
            <w:r w:rsidR="00F241F9" w:rsidRPr="00F241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03F48" w:rsidRPr="00F241F9" w:rsidRDefault="00F241F9" w:rsidP="00503F48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3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Основними завданнями вивчення дисципліни  є засвоєння студентами знань та набуття навичок і вмінь у галузі </w:t>
            </w:r>
            <w:proofErr w:type="spellStart"/>
            <w:r w:rsidRPr="00223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когнітивноповедінкової</w:t>
            </w:r>
            <w:proofErr w:type="spellEnd"/>
            <w:r w:rsidRPr="00223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терапії: оволодіння теоретичним матеріалом згідно з навчальною програмою курсу; зіставлення </w:t>
            </w:r>
            <w:proofErr w:type="spellStart"/>
            <w:r w:rsidRPr="00223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когінтивно-поведінкової</w:t>
            </w:r>
            <w:proofErr w:type="spellEnd"/>
            <w:r w:rsidRPr="00223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терапії з іншими психотерапевтичними напрямами та визначення провідних </w:t>
            </w:r>
            <w:proofErr w:type="spellStart"/>
            <w:r w:rsidRPr="00223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прицнипів</w:t>
            </w:r>
            <w:proofErr w:type="spellEnd"/>
            <w:r w:rsidRPr="00223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висвітлення специфіки використання технік з </w:t>
            </w:r>
            <w:proofErr w:type="spellStart"/>
            <w:r w:rsidRPr="00223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когінтивно-поведінкової</w:t>
            </w:r>
            <w:proofErr w:type="spellEnd"/>
            <w:r w:rsidRPr="00223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терапії для вирішення психологічних проблем; формування вмінь та навичок з концептуалізації індивідуального випадку клієнта, його обстеження, формулювання цілей психотерапії, складання плану лікування відповідно до міжнародного протоколу.</w:t>
            </w:r>
          </w:p>
          <w:p w:rsidR="00275B4F" w:rsidRPr="00F241F9" w:rsidRDefault="00F241F9" w:rsidP="00F241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4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Предметом навчальної дисципліни є провідні когнітивні і поведінкові терапевтичні положення та техніки, спрямовані на розвиток особистості і усунення психічних розладів.</w:t>
            </w:r>
            <w:bookmarkEnd w:id="0"/>
          </w:p>
        </w:tc>
      </w:tr>
      <w:tr w:rsidR="00275B4F" w:rsidRPr="00F241F9" w:rsidTr="00275B4F">
        <w:tc>
          <w:tcPr>
            <w:tcW w:w="3006" w:type="dxa"/>
          </w:tcPr>
          <w:p w:rsidR="00C23ED1" w:rsidRPr="00795054" w:rsidRDefault="00C23ED1" w:rsidP="00AC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14" w:type="dxa"/>
            <w:gridSpan w:val="2"/>
            <w:vMerge/>
          </w:tcPr>
          <w:p w:rsidR="00275B4F" w:rsidRPr="004E25C1" w:rsidRDefault="00275B4F" w:rsidP="00AC1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5B4F" w:rsidRPr="004E25C1" w:rsidTr="00275B4F">
        <w:trPr>
          <w:trHeight w:val="826"/>
        </w:trPr>
        <w:tc>
          <w:tcPr>
            <w:tcW w:w="15920" w:type="dxa"/>
            <w:gridSpan w:val="3"/>
          </w:tcPr>
          <w:p w:rsidR="00C23ED1" w:rsidRPr="004E25C1" w:rsidRDefault="00C23ED1" w:rsidP="00AC1D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Мова викладання навчальної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C0C1B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країнсь</w:t>
            </w:r>
            <w:r w:rsidR="001C0C1B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</w:t>
            </w:r>
            <w:r w:rsidR="001C0C1B" w:rsidRPr="003045F0">
              <w:rPr>
                <w:sz w:val="18"/>
                <w:lang w:val="uk-UA"/>
              </w:rPr>
              <w:t>.</w:t>
            </w:r>
          </w:p>
          <w:p w:rsidR="00C23ED1" w:rsidRPr="003045F0" w:rsidRDefault="00C23ED1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Формат навчальної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5B3057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0C1B" w:rsidRPr="00304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дистанційний</w:t>
            </w:r>
            <w:r w:rsidR="00C373EB" w:rsidRPr="00304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23ED1" w:rsidRPr="003045F0" w:rsidRDefault="00275B4F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Обсяг </w:t>
            </w:r>
            <w:r w:rsidR="001C0C1B"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</w:t>
            </w:r>
            <w:r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3045F0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37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3045F0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 (</w:t>
            </w:r>
            <w:r w:rsidR="00937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кредит</w:t>
            </w:r>
            <w:r w:rsidR="00937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AC1D3C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97E41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B50FE" w:rsidRPr="003045F0" w:rsidRDefault="001C0C1B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Структура дисципліни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2671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екції – </w:t>
            </w:r>
            <w:r w:rsidR="00937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години (</w:t>
            </w:r>
            <w:r w:rsidR="00937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пар), </w:t>
            </w:r>
            <w:r w:rsidR="002671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рактичні заняття – 2</w:t>
            </w:r>
            <w:r w:rsidR="00937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 (</w:t>
            </w:r>
            <w:r w:rsidR="007C37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37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пар), </w:t>
            </w:r>
            <w:r w:rsidR="002671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амостійна робота – </w:t>
            </w:r>
            <w:r w:rsidR="00937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7C37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  <w:r w:rsidR="00AC1D3C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23ED1" w:rsidRPr="003045F0" w:rsidRDefault="00C23ED1" w:rsidP="00AC1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Підсумковий контроль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50FE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B50FE" w:rsidRPr="00304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спит</w:t>
            </w:r>
            <w:r w:rsidR="00304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6C90" w:rsidRPr="004E25C1" w:rsidRDefault="00C23ED1" w:rsidP="004A3EA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Технічне й програмне забезпечення та/або обладнання 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проектор, комп’ютер, екран, колонки.</w:t>
            </w:r>
            <w:r w:rsidR="00AC1D3C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8" w:tgtFrame="_blank" w:history="1">
              <w:r w:rsidR="00055BA4" w:rsidRPr="00055BA4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https://do.uipa.edu.ua/user/index.php?id=5581</w:t>
              </w:r>
            </w:hyperlink>
          </w:p>
        </w:tc>
      </w:tr>
    </w:tbl>
    <w:p w:rsidR="005B7230" w:rsidRPr="004E25C1" w:rsidRDefault="005B7230" w:rsidP="00AC1D3C">
      <w:pPr>
        <w:spacing w:after="0"/>
        <w:rPr>
          <w:sz w:val="2"/>
          <w:szCs w:val="2"/>
          <w:lang w:val="uk-UA"/>
        </w:rPr>
      </w:pPr>
    </w:p>
    <w:sectPr w:rsidR="005B7230" w:rsidRPr="004E25C1" w:rsidSect="00B46C90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16E9F"/>
    <w:multiLevelType w:val="hybridMultilevel"/>
    <w:tmpl w:val="266E9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8DE"/>
    <w:rsid w:val="00044609"/>
    <w:rsid w:val="00055BA4"/>
    <w:rsid w:val="001C0C1B"/>
    <w:rsid w:val="002031B1"/>
    <w:rsid w:val="00223EB6"/>
    <w:rsid w:val="00267178"/>
    <w:rsid w:val="00275B4F"/>
    <w:rsid w:val="002D63B8"/>
    <w:rsid w:val="002E1C76"/>
    <w:rsid w:val="003045F0"/>
    <w:rsid w:val="003537B5"/>
    <w:rsid w:val="00497E41"/>
    <w:rsid w:val="004A3EAF"/>
    <w:rsid w:val="004E25C1"/>
    <w:rsid w:val="00503F48"/>
    <w:rsid w:val="005671CA"/>
    <w:rsid w:val="005B3057"/>
    <w:rsid w:val="005B38DE"/>
    <w:rsid w:val="005B50FE"/>
    <w:rsid w:val="005B7230"/>
    <w:rsid w:val="005E16AA"/>
    <w:rsid w:val="00725F6F"/>
    <w:rsid w:val="00795054"/>
    <w:rsid w:val="007B0200"/>
    <w:rsid w:val="007C3780"/>
    <w:rsid w:val="00805D21"/>
    <w:rsid w:val="0089205B"/>
    <w:rsid w:val="008E008A"/>
    <w:rsid w:val="009375B7"/>
    <w:rsid w:val="009E3580"/>
    <w:rsid w:val="00AC1D3C"/>
    <w:rsid w:val="00B013BB"/>
    <w:rsid w:val="00B46C90"/>
    <w:rsid w:val="00BC7772"/>
    <w:rsid w:val="00C23ED1"/>
    <w:rsid w:val="00C373EB"/>
    <w:rsid w:val="00C62F0F"/>
    <w:rsid w:val="00D31ECA"/>
    <w:rsid w:val="00D44EB4"/>
    <w:rsid w:val="00DC05BB"/>
    <w:rsid w:val="00DF74D4"/>
    <w:rsid w:val="00F213C6"/>
    <w:rsid w:val="00F241F9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8DE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character" w:styleId="a5">
    <w:name w:val="Hyperlink"/>
    <w:basedOn w:val="a0"/>
    <w:unhideWhenUsed/>
    <w:rsid w:val="005B3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8D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46C90"/>
    <w:rPr>
      <w:i/>
      <w:iCs/>
    </w:rPr>
  </w:style>
  <w:style w:type="paragraph" w:styleId="2">
    <w:name w:val="Body Text 2"/>
    <w:basedOn w:val="a"/>
    <w:link w:val="20"/>
    <w:unhideWhenUsed/>
    <w:rsid w:val="007B02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B02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58">
    <w:name w:val="Font Style58"/>
    <w:rsid w:val="007B0200"/>
    <w:rPr>
      <w:rFonts w:ascii="Times New Roman" w:hAnsi="Times New Roman" w:cs="Times New Roman" w:hint="default"/>
      <w:b/>
      <w:bCs w:val="0"/>
      <w:sz w:val="22"/>
    </w:rPr>
  </w:style>
  <w:style w:type="character" w:styleId="a9">
    <w:name w:val="Strong"/>
    <w:basedOn w:val="a0"/>
    <w:qFormat/>
    <w:rsid w:val="007B02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uipa.edu.ua/user/index.php?id=558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1232</cp:lastModifiedBy>
  <cp:revision>14</cp:revision>
  <cp:lastPrinted>2024-01-24T14:54:00Z</cp:lastPrinted>
  <dcterms:created xsi:type="dcterms:W3CDTF">2024-01-24T14:02:00Z</dcterms:created>
  <dcterms:modified xsi:type="dcterms:W3CDTF">2024-01-26T13:34:00Z</dcterms:modified>
</cp:coreProperties>
</file>